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30"/>
        <w:tblW w:w="9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5"/>
        <w:gridCol w:w="5220"/>
      </w:tblGrid>
      <w:tr w:rsidR="00BF0082">
        <w:tc>
          <w:tcPr>
            <w:tcW w:w="461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0082" w:rsidRDefault="00804FB3">
            <w:pPr>
              <w:pStyle w:val="Label"/>
            </w:pPr>
            <w:r>
              <w:t>Job Title:</w:t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0082" w:rsidRDefault="00804FB3">
            <w:pPr>
              <w:pStyle w:val="Label"/>
            </w:pPr>
            <w:r>
              <w:t xml:space="preserve">Teacher </w:t>
            </w:r>
          </w:p>
        </w:tc>
      </w:tr>
      <w:tr w:rsidR="00BF0082">
        <w:tc>
          <w:tcPr>
            <w:tcW w:w="461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0082" w:rsidRDefault="00804FB3">
            <w:pPr>
              <w:pStyle w:val="Label"/>
            </w:pPr>
            <w:r>
              <w:t>Position Type :</w:t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0082" w:rsidRDefault="00804FB3">
            <w:pPr>
              <w:pStyle w:val="JobPurpose"/>
              <w:framePr w:hSpace="0" w:wrap="auto" w:yAlign="inline"/>
            </w:pPr>
            <w:r>
              <w:t>[i.e.: full-time, part-time, contract, other]</w:t>
            </w:r>
          </w:p>
        </w:tc>
      </w:tr>
      <w:tr w:rsidR="00BF0082">
        <w:tc>
          <w:tcPr>
            <w:tcW w:w="9835" w:type="dxa"/>
            <w:gridSpan w:val="2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0082" w:rsidRDefault="00804FB3">
            <w:pPr>
              <w:pStyle w:val="Label"/>
            </w:pPr>
            <w:r>
              <w:t>Job Description</w:t>
            </w:r>
          </w:p>
        </w:tc>
      </w:tr>
      <w:tr w:rsidR="00BF0082">
        <w:tc>
          <w:tcPr>
            <w:tcW w:w="983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0082" w:rsidRDefault="00804FB3">
            <w:pPr>
              <w:pStyle w:val="Label"/>
            </w:pPr>
            <w:r>
              <w:t>Job Purpose:</w:t>
            </w:r>
          </w:p>
          <w:p w:rsidR="00BF0082" w:rsidRDefault="00804FB3">
            <w:pPr>
              <w:pStyle w:val="JobPurpose"/>
              <w:framePr w:hSpace="0" w:wrap="auto" w:yAlign="inline"/>
            </w:pPr>
            <w:r>
              <w:t xml:space="preserve">Promotes and nurtures the education of students by planning and tailoring </w:t>
            </w:r>
            <w:r>
              <w:t>courses of study; monitoring, assisting with, and correcting, academic efforts; providing a safe environment conducive to learning; keeping parents informed.</w:t>
            </w:r>
          </w:p>
          <w:p w:rsidR="00BF0082" w:rsidRDefault="00804FB3">
            <w:pPr>
              <w:pStyle w:val="Label"/>
            </w:pPr>
            <w:r>
              <w:t xml:space="preserve">Duties: </w:t>
            </w:r>
          </w:p>
          <w:p w:rsidR="00BF0082" w:rsidRDefault="00804FB3">
            <w:pPr>
              <w:pStyle w:val="JobDuties"/>
            </w:pPr>
            <w:r>
              <w:t>Educates students by planning and developing course of study according to curriculum guid</w:t>
            </w:r>
            <w:r>
              <w:t>elines; school district and state requirements.</w:t>
            </w:r>
          </w:p>
          <w:p w:rsidR="00BF0082" w:rsidRDefault="00804FB3">
            <w:pPr>
              <w:pStyle w:val="JobDuties"/>
            </w:pPr>
            <w:r>
              <w:t>Tailors course of study by developing modifications for several levels of academic ability and previous achievement.</w:t>
            </w:r>
          </w:p>
          <w:p w:rsidR="00BF0082" w:rsidRDefault="00804FB3">
            <w:pPr>
              <w:pStyle w:val="JobDuties"/>
            </w:pPr>
            <w:r>
              <w:t>Develops and presents lesson plans by using a variety of techniques, including lectures, pr</w:t>
            </w:r>
            <w:r>
              <w:t>ojects, exhibits, field trips, audiovisual and library resources, computers, and the internet.</w:t>
            </w:r>
          </w:p>
          <w:p w:rsidR="00BF0082" w:rsidRDefault="00804FB3">
            <w:pPr>
              <w:pStyle w:val="JobDuties"/>
            </w:pPr>
            <w:r>
              <w:t xml:space="preserve">Monitors, assists, corrects, and grades student results by preparing assignments and tests for in-school preparation and homework; conducting standardized tests </w:t>
            </w:r>
            <w:r>
              <w:t>in accordance with district policies and state law.</w:t>
            </w:r>
          </w:p>
          <w:p w:rsidR="00BF0082" w:rsidRDefault="00804FB3">
            <w:pPr>
              <w:pStyle w:val="JobDuties"/>
            </w:pPr>
            <w:r>
              <w:t>Maintains order in the classroom by counseling students with behavioral problems; consulting with other professionals where there appears to be evidence of learning disabilities, drug, or alcohol abuse, p</w:t>
            </w:r>
            <w:r>
              <w:t>roblems of social adjustment, or child abuse.</w:t>
            </w:r>
          </w:p>
          <w:p w:rsidR="00BF0082" w:rsidRDefault="00804FB3">
            <w:pPr>
              <w:pStyle w:val="JobDuties"/>
            </w:pPr>
            <w:r>
              <w:t>Maintains safe, secure, and healthy educational environment by establishing, following, and enforcing standards and procedures; complying with legal regulations.</w:t>
            </w:r>
          </w:p>
          <w:p w:rsidR="00BF0082" w:rsidRDefault="00804FB3">
            <w:pPr>
              <w:pStyle w:val="JobDuties"/>
            </w:pPr>
            <w:r>
              <w:t>Intercepts deterioration in achievement by couns</w:t>
            </w:r>
            <w:r>
              <w:t>eling students with academic difficulties; drawing on the school system's resources for additional academic assistance.</w:t>
            </w:r>
          </w:p>
          <w:p w:rsidR="00BF0082" w:rsidRDefault="00804FB3">
            <w:pPr>
              <w:pStyle w:val="JobDuties"/>
            </w:pPr>
            <w:r>
              <w:t xml:space="preserve">Keeps parents informed by maintaining records of academic performance, attendance, and social acclimation; reporting on all elements of </w:t>
            </w:r>
            <w:r>
              <w:t>student development at parent-teacher conferences, both regularly scheduled and as-needed.</w:t>
            </w:r>
          </w:p>
          <w:p w:rsidR="00BF0082" w:rsidRDefault="00804FB3">
            <w:pPr>
              <w:pStyle w:val="JobDuties"/>
            </w:pPr>
            <w:r>
              <w:t>Provide student support services by monitoring halls, study periods, and lunchroom; sponsoring student organizations or activities.</w:t>
            </w:r>
          </w:p>
          <w:p w:rsidR="00BF0082" w:rsidRDefault="00804FB3">
            <w:pPr>
              <w:pStyle w:val="JobDuties"/>
            </w:pPr>
            <w:r>
              <w:t>Updates job knowledge by attendin</w:t>
            </w:r>
            <w:r>
              <w:t>g faculty meetings; participating in educational opportunities; reading professional publications; maintaining personal networks; participating in professional organizations.</w:t>
            </w:r>
          </w:p>
          <w:p w:rsidR="00BF0082" w:rsidRDefault="00804FB3">
            <w:pPr>
              <w:pStyle w:val="JobDuties"/>
            </w:pPr>
            <w:r>
              <w:t>Enhances school's reputation by accepting ownership for accomplishing new and dif</w:t>
            </w:r>
            <w:r>
              <w:t>ferent requests; exploring opportunities to add value to job accomplishments.</w:t>
            </w:r>
          </w:p>
          <w:p w:rsidR="00BF0082" w:rsidRDefault="00804FB3">
            <w:pPr>
              <w:pStyle w:val="Label"/>
            </w:pPr>
            <w:r>
              <w:t>Skills/Qualifications:</w:t>
            </w:r>
          </w:p>
          <w:p w:rsidR="00BF0082" w:rsidRDefault="00804FB3">
            <w:pPr>
              <w:pStyle w:val="JobPurpose"/>
              <w:framePr w:hSpace="0" w:wrap="auto" w:yAlign="inline"/>
            </w:pPr>
            <w:r>
              <w:t xml:space="preserve">Classroom Management, Verbal Communication, Resolving Conflict, Presentation Skills, Self-Motivated, Motivating Others, Listening, Collaborative Teaching - K-12, Deals with Uncertainty, Objectivity, Confidentiality </w:t>
            </w:r>
          </w:p>
          <w:p w:rsidR="00BF0082" w:rsidRDefault="00804FB3">
            <w:pPr>
              <w:pStyle w:val="Label"/>
            </w:pPr>
            <w:r>
              <w:t>Interested Candidates should submit a co</w:t>
            </w:r>
            <w:r>
              <w:t>mpleted resume and cover letter to:</w:t>
            </w:r>
          </w:p>
          <w:p w:rsidR="00BF0082" w:rsidRDefault="00804FB3">
            <w:pPr>
              <w:pStyle w:val="JobPurpose"/>
              <w:framePr w:hSpace="0" w:wrap="auto" w:yAlign="inline"/>
            </w:pPr>
            <w:r>
              <w:t>&lt;Contact Name&gt;; &lt;Email address&gt;, &lt;Company Address&gt;</w:t>
            </w:r>
          </w:p>
        </w:tc>
      </w:tr>
      <w:tr w:rsidR="00BF0082">
        <w:tc>
          <w:tcPr>
            <w:tcW w:w="9835" w:type="dxa"/>
            <w:gridSpan w:val="2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0082" w:rsidRDefault="00804FB3">
            <w:pPr>
              <w:pStyle w:val="Notes"/>
            </w:pPr>
            <w:r>
              <w:t xml:space="preserve">Post your completed job description on Monster.com.  Edit this template as necessary and </w:t>
            </w:r>
            <w:hyperlink r:id="rId8" w:history="1">
              <w:r>
                <w:rPr>
                  <w:rStyle w:val="Hyperlink"/>
                </w:rPr>
                <w:t>click here</w:t>
              </w:r>
            </w:hyperlink>
            <w:r>
              <w:t xml:space="preserve"> to go</w:t>
            </w:r>
            <w:r>
              <w:t xml:space="preserve"> to Monster.com. Log in or create a new account, purchase a job posting and paste this job description into the online wizard.</w:t>
            </w:r>
          </w:p>
        </w:tc>
      </w:tr>
    </w:tbl>
    <w:p w:rsidR="00BF0082" w:rsidRDefault="00804FB3">
      <w:r>
        <w:rPr>
          <w:noProof/>
        </w:rPr>
        <w:pict>
          <v:rect id="_x0000_s1026" style="position:absolute;margin-left:370.5pt;margin-top:654.85pt;width:128.25pt;height:30.75pt;z-index:251658240;mso-position-horizontal-relative:text;mso-position-vertical-relative:text" strokecolor="white [3212]"/>
        </w:pict>
      </w:r>
    </w:p>
    <w:sectPr w:rsidR="00BF0082" w:rsidSect="00BF0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8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B3" w:rsidRDefault="00804FB3">
      <w:pPr>
        <w:spacing w:before="0" w:after="0"/>
      </w:pPr>
      <w:r>
        <w:separator/>
      </w:r>
    </w:p>
  </w:endnote>
  <w:endnote w:type="continuationSeparator" w:id="0">
    <w:p w:rsidR="00804FB3" w:rsidRDefault="00804F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2" w:rsidRDefault="00BF00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2" w:rsidRDefault="00BF0082">
    <w:pPr>
      <w:pStyle w:val="Footer"/>
      <w:jc w:val="right"/>
    </w:pPr>
    <w:fldSimple w:instr=" PAGE   \* MERGEFORMAT ">
      <w:r w:rsidR="00804FB3">
        <w:rPr>
          <w:noProof/>
        </w:rPr>
        <w:t>1</w:t>
      </w:r>
    </w:fldSimple>
  </w:p>
  <w:p w:rsidR="00BF0082" w:rsidRDefault="00804FB3">
    <w:pPr>
      <w:pStyle w:val="Monstercomlogo"/>
    </w:pPr>
    <w:r>
      <w:drawing>
        <wp:inline distT="0" distB="0" distL="0" distR="0">
          <wp:extent cx="1114425" cy="247650"/>
          <wp:effectExtent l="19050" t="0" r="9525" b="0"/>
          <wp:docPr id="2" name="Picture 2" descr="poweredby_mon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weredby_mons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2" w:rsidRDefault="00BF0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B3" w:rsidRDefault="00804FB3">
      <w:pPr>
        <w:spacing w:before="0" w:after="0"/>
      </w:pPr>
      <w:r>
        <w:separator/>
      </w:r>
    </w:p>
  </w:footnote>
  <w:footnote w:type="continuationSeparator" w:id="0">
    <w:p w:rsidR="00804FB3" w:rsidRDefault="00804FB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2" w:rsidRDefault="00BF00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2" w:rsidRDefault="00804FB3">
    <w:pPr>
      <w:pStyle w:val="Companyname"/>
    </w:pPr>
    <w:r>
      <w:rPr>
        <w:noProof/>
      </w:rPr>
      <w:drawing>
        <wp:inline distT="0" distB="0" distL="0" distR="0">
          <wp:extent cx="1143000" cy="571500"/>
          <wp:effectExtent l="19050" t="0" r="0" b="0"/>
          <wp:docPr id="3" name="Picture 1" descr="your logo 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Company Name</w:t>
    </w:r>
  </w:p>
  <w:p w:rsidR="00BF0082" w:rsidRDefault="00804FB3">
    <w:pPr>
      <w:pStyle w:val="Notes"/>
    </w:pPr>
    <w:r>
      <w:t xml:space="preserve">Once you have edited your job description, </w:t>
    </w:r>
    <w:hyperlink r:id="rId2" w:history="1">
      <w:r>
        <w:rPr>
          <w:rStyle w:val="Hyperlink"/>
          <w:highlight w:val="magenta"/>
        </w:rPr>
        <w:t>click here</w:t>
      </w:r>
    </w:hyperlink>
    <w:r>
      <w:t xml:space="preserve"> to post the job on Monster.com.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2" w:rsidRDefault="00BF00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2933"/>
    <w:multiLevelType w:val="hybridMultilevel"/>
    <w:tmpl w:val="CA86FB7A"/>
    <w:lvl w:ilvl="0" w:tplc="264A4690">
      <w:start w:val="1"/>
      <w:numFmt w:val="bullet"/>
      <w:pStyle w:val="JobDutie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81E46"/>
    <w:multiLevelType w:val="hybridMultilevel"/>
    <w:tmpl w:val="563831B8"/>
    <w:lvl w:ilvl="0" w:tplc="EEFCC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50"/>
        <w:kern w:val="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1028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76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 w:val="00804FB3"/>
    <w:rsid w:val="00BF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8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BF008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0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0082"/>
    <w:rPr>
      <w:color w:val="0000FF"/>
      <w:u w:val="single"/>
    </w:rPr>
  </w:style>
  <w:style w:type="paragraph" w:customStyle="1" w:styleId="Label">
    <w:name w:val="Label"/>
    <w:basedOn w:val="Normal"/>
    <w:qFormat/>
    <w:rsid w:val="00BF0082"/>
    <w:pPr>
      <w:spacing w:after="60"/>
    </w:pPr>
    <w:rPr>
      <w:rFonts w:ascii="Times New Roman" w:hAnsi="Times New Roman"/>
      <w:b/>
      <w:color w:val="262626" w:themeColor="text1" w:themeTint="D9"/>
      <w:sz w:val="22"/>
    </w:rPr>
  </w:style>
  <w:style w:type="paragraph" w:customStyle="1" w:styleId="Details">
    <w:name w:val="Details"/>
    <w:basedOn w:val="Normal"/>
    <w:qFormat/>
    <w:rsid w:val="00BF0082"/>
    <w:rPr>
      <w:rFonts w:ascii="Times New Roman" w:hAnsi="Times New Roman"/>
    </w:rPr>
  </w:style>
  <w:style w:type="paragraph" w:customStyle="1" w:styleId="JobDuties">
    <w:name w:val="Job Duties"/>
    <w:basedOn w:val="Label"/>
    <w:qFormat/>
    <w:rsid w:val="00BF0082"/>
    <w:pPr>
      <w:numPr>
        <w:numId w:val="3"/>
      </w:numPr>
    </w:pPr>
    <w:rPr>
      <w:b w:val="0"/>
    </w:rPr>
  </w:style>
  <w:style w:type="paragraph" w:customStyle="1" w:styleId="NumberedList">
    <w:name w:val="Numbered List"/>
    <w:basedOn w:val="JobDuties"/>
    <w:qFormat/>
    <w:rsid w:val="00BF0082"/>
  </w:style>
  <w:style w:type="paragraph" w:customStyle="1" w:styleId="Notes">
    <w:name w:val="Notes"/>
    <w:basedOn w:val="Details"/>
    <w:qFormat/>
    <w:rsid w:val="00BF0082"/>
    <w:rPr>
      <w:i/>
    </w:rPr>
  </w:style>
  <w:style w:type="paragraph" w:customStyle="1" w:styleId="Secondarylabels">
    <w:name w:val="Secondary labels"/>
    <w:basedOn w:val="Label"/>
    <w:qFormat/>
    <w:rsid w:val="00BF0082"/>
    <w:pPr>
      <w:spacing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BF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082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BF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82"/>
    <w:rPr>
      <w:szCs w:val="22"/>
    </w:rPr>
  </w:style>
  <w:style w:type="character" w:customStyle="1" w:styleId="Heading1Char">
    <w:name w:val="Heading 1 Char"/>
    <w:basedOn w:val="DefaultParagraphFont"/>
    <w:link w:val="Heading1"/>
    <w:rsid w:val="00BF008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0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82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BF0082"/>
    <w:pPr>
      <w:spacing w:after="240"/>
    </w:pPr>
    <w:rPr>
      <w:rFonts w:ascii="Times New Roman" w:hAnsi="Times New Roman"/>
      <w:b/>
      <w:sz w:val="24"/>
    </w:rPr>
  </w:style>
  <w:style w:type="paragraph" w:customStyle="1" w:styleId="Monstercomlogo">
    <w:name w:val="Monster.com logo"/>
    <w:basedOn w:val="Footer"/>
    <w:qFormat/>
    <w:rsid w:val="00BF0082"/>
    <w:pPr>
      <w:jc w:val="right"/>
    </w:pPr>
    <w:rPr>
      <w:noProof/>
    </w:rPr>
  </w:style>
  <w:style w:type="paragraph" w:customStyle="1" w:styleId="JobPurpose">
    <w:name w:val="Job Purpose"/>
    <w:basedOn w:val="Normal"/>
    <w:qFormat/>
    <w:rsid w:val="00BF0082"/>
    <w:pPr>
      <w:framePr w:hSpace="180" w:wrap="around" w:hAnchor="text" w:y="1230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k.atdmt.com/MON/go/214232453/direct/01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clk.atdmt.com/MON/go/214232453/direct/01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N_TeacherJobDes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55714A-CAAA-49D4-81E5-EC1A85AAB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MN_TeacherJobDesc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Administrator Job Description</vt:lpstr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2009-08-18T15:23:00Z</cp:lastPrinted>
  <dcterms:created xsi:type="dcterms:W3CDTF">2012-03-22T03:09:00Z</dcterms:created>
  <dcterms:modified xsi:type="dcterms:W3CDTF">2012-03-22T03:09:00Z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TC019294089991</vt:lpwstr>
  </property>
</Properties>
</file>